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F166A6" w14:textId="7F696562" w:rsidR="00C13B3C" w:rsidRDefault="006E6606">
      <w:r>
        <w:t>Odpadové hospodářství za rok 2022.</w:t>
      </w:r>
      <w:bookmarkStart w:id="0" w:name="_GoBack"/>
      <w:bookmarkEnd w:id="0"/>
    </w:p>
    <w:p w14:paraId="7A9C1128" w14:textId="21418FE2" w:rsidR="00B72377" w:rsidRDefault="00C6016A" w:rsidP="00B72377">
      <w:pPr>
        <w:spacing w:after="0"/>
      </w:pPr>
      <w:r>
        <w:t xml:space="preserve">Od </w:t>
      </w:r>
      <w:proofErr w:type="gramStart"/>
      <w:r>
        <w:t>1.1.2021</w:t>
      </w:r>
      <w:proofErr w:type="gramEnd"/>
      <w:r>
        <w:t xml:space="preserve"> vstoupil v platnost zákon č.</w:t>
      </w:r>
      <w:r w:rsidR="00B72377">
        <w:t xml:space="preserve"> 541/2020 Sb. O odpadech. Tento zákon sebou přinesl řadu změn</w:t>
      </w:r>
      <w:r w:rsidR="008A7786">
        <w:t>. Mimo jiné</w:t>
      </w:r>
      <w:r w:rsidR="00B72377">
        <w:t xml:space="preserve"> </w:t>
      </w:r>
      <w:r w:rsidR="008A7786">
        <w:t>určuje</w:t>
      </w:r>
      <w:r w:rsidR="00B72377">
        <w:t xml:space="preserve"> nové ceny za skládkování a povinností obcí v množství vytříděného odpadu.</w:t>
      </w:r>
    </w:p>
    <w:p w14:paraId="2CB3AD57" w14:textId="2CCF03C8" w:rsidR="00B72377" w:rsidRDefault="00B72377" w:rsidP="00B72377">
      <w:pPr>
        <w:spacing w:after="0"/>
      </w:pPr>
      <w:r>
        <w:t>Počínaje rokem 2021 stanovuje zákon základní množství komunálního odpadu na jednoho obyvatele</w:t>
      </w:r>
      <w:r w:rsidR="008A7786">
        <w:t xml:space="preserve"> a</w:t>
      </w:r>
      <w:r>
        <w:t xml:space="preserve"> od toho se odvíjející cena za skládkování. </w:t>
      </w:r>
    </w:p>
    <w:p w14:paraId="16B6E6FC" w14:textId="02DDEFA2" w:rsidR="00DF6A5F" w:rsidRDefault="00B72377" w:rsidP="00B72377">
      <w:pPr>
        <w:spacing w:after="0"/>
      </w:pPr>
      <w:r>
        <w:t xml:space="preserve"> Toto množství bylo v roce 2021</w:t>
      </w:r>
      <w:r w:rsidR="008A7786">
        <w:t>ve výši</w:t>
      </w:r>
      <w:r>
        <w:t xml:space="preserve"> 0,2 tuny na obyvatele, v roce 2022 0,19 tuny, 2023 je to 0,18 tuny a dále vždy každý rok o 0,01 tuny méně. Za toto množství platí obec základní poplatek ve výši 500 Kč</w:t>
      </w:r>
      <w:r w:rsidR="00DF6A5F">
        <w:t xml:space="preserve"> za 1t uložení na skládce. Za to</w:t>
      </w:r>
      <w:r w:rsidR="00AF2C49">
        <w:t xml:space="preserve">, </w:t>
      </w:r>
      <w:r w:rsidR="00DF6A5F">
        <w:t>co je nad toto množství</w:t>
      </w:r>
      <w:r w:rsidR="00AF2C49">
        <w:t>,</w:t>
      </w:r>
      <w:r w:rsidR="00DF6A5F">
        <w:t xml:space="preserve"> se v roce 2021 platilo 800 Kč, v roce 2022 </w:t>
      </w:r>
      <w:r w:rsidR="008A7786">
        <w:t xml:space="preserve">to bylo </w:t>
      </w:r>
      <w:r w:rsidR="00DF6A5F">
        <w:t xml:space="preserve">900 Kč, v letošním roce 1000 Kč, ale už v roce následujícím dosáhne částka 1250 Kč. Takto to bude pokračovat až do roku 2029, kdy </w:t>
      </w:r>
      <w:r w:rsidR="00D13F71">
        <w:t>cena za skládkování dosáhne 1850 Kč.</w:t>
      </w:r>
    </w:p>
    <w:p w14:paraId="3025CB1A" w14:textId="384BCA3F" w:rsidR="00DF6A5F" w:rsidRDefault="00DF6A5F" w:rsidP="00B72377">
      <w:pPr>
        <w:spacing w:after="0"/>
      </w:pPr>
      <w:r>
        <w:t>Nyní se podíváme na tato čísla z pohledu naší obce.</w:t>
      </w:r>
    </w:p>
    <w:p w14:paraId="6512BAAA" w14:textId="1B3257AA" w:rsidR="00D13F71" w:rsidRDefault="00D13F71" w:rsidP="00B72377">
      <w:pPr>
        <w:spacing w:after="0"/>
      </w:pPr>
      <w:r>
        <w:t>V roce 2021 jsme vyprodukovali celkem 400 tun odpadu</w:t>
      </w:r>
      <w:r w:rsidR="007B18B5">
        <w:t>. Jedná se o odpad, který vkládáme do popelnic u svých domů a o velkoobjemový odpad, který odkládáme na sběrný dvůr</w:t>
      </w:r>
      <w:r>
        <w:t xml:space="preserve"> (nepočítá se sem odpad vytříděný). </w:t>
      </w:r>
      <w:r w:rsidR="004E1BFF">
        <w:t xml:space="preserve">V přepočtu na obyvatele to je 0,32 tuny tedy o 0,12 tuny více než stanový zákon pro sníženou sazbu. </w:t>
      </w:r>
      <w:r>
        <w:t>Při počtu obyvatel 1250 jsme za sníženou základní sazbu 500Kč uložily 250 tun odpadu za zbylou část, to je 150 tun, jsme zaplatili 800 Kč za tunu.  V roce 2022 jsme vyprodukovali 359 tun odpadu. Tady jsme zaplatili 500Kč za 238 tun a 900 Kč za 121 tun.</w:t>
      </w:r>
      <w:r w:rsidR="004E1BFF">
        <w:t xml:space="preserve"> Zde jsme překročili dané množství o 0,1 tuny.</w:t>
      </w:r>
    </w:p>
    <w:p w14:paraId="4E2AE7B2" w14:textId="251CE924" w:rsidR="004E1BFF" w:rsidRDefault="00C313C9" w:rsidP="00B72377">
      <w:pPr>
        <w:spacing w:after="0"/>
      </w:pPr>
      <w:r>
        <w:t xml:space="preserve">Podle čísel za poslední dva roky </w:t>
      </w:r>
      <w:r w:rsidR="004E1BFF">
        <w:t xml:space="preserve">by se tak </w:t>
      </w:r>
      <w:r>
        <w:t xml:space="preserve">dalo </w:t>
      </w:r>
      <w:r w:rsidR="004E1BFF">
        <w:t>říci, že jsme o to více odpadu vytřídili. Bohužel</w:t>
      </w:r>
      <w:r>
        <w:t>,</w:t>
      </w:r>
      <w:r w:rsidR="004E1BFF">
        <w:t xml:space="preserve"> ale jak uvidíme dále</w:t>
      </w:r>
      <w:r>
        <w:t>,</w:t>
      </w:r>
      <w:r w:rsidR="004E1BFF">
        <w:t xml:space="preserve"> tomu tak není.</w:t>
      </w:r>
    </w:p>
    <w:p w14:paraId="4FB8FDB8" w14:textId="477E6094" w:rsidR="004E1BFF" w:rsidRDefault="004E1BFF" w:rsidP="00B72377">
      <w:pPr>
        <w:spacing w:after="0"/>
      </w:pPr>
      <w:r>
        <w:t>V roce 2021 jsme vytřídili celkem 170 tun odpadu, což je 30</w:t>
      </w:r>
      <w:r w:rsidR="008B5325">
        <w:t xml:space="preserve"> </w:t>
      </w:r>
      <w:r>
        <w:t>% z celkového množství vyprodukovaného odpadu. V roce 2022 to bylo 177 tun to je 33 % z celkového množství.</w:t>
      </w:r>
    </w:p>
    <w:p w14:paraId="211C845A" w14:textId="41ACC00C" w:rsidR="004E1BFF" w:rsidRDefault="004E1BFF" w:rsidP="00B72377">
      <w:pPr>
        <w:spacing w:after="0"/>
      </w:pPr>
      <w:r>
        <w:t>A co nám ukládá zákon. Ten stanoví, že v roce 2025 – 2029 musíme vytřídit</w:t>
      </w:r>
      <w:r w:rsidR="008B5325">
        <w:t xml:space="preserve"> min.</w:t>
      </w:r>
      <w:r>
        <w:t xml:space="preserve"> 60%, v roce 2030 </w:t>
      </w:r>
      <w:r w:rsidR="008B5325">
        <w:t>–</w:t>
      </w:r>
      <w:r>
        <w:t xml:space="preserve"> 2034</w:t>
      </w:r>
      <w:r w:rsidR="008B5325">
        <w:t xml:space="preserve"> to má být min. 65% a od roku 2035 to musí být min. 70% veškerých vyprodukovaných odpadů.</w:t>
      </w:r>
    </w:p>
    <w:p w14:paraId="1B50545E" w14:textId="564BD9F7" w:rsidR="008B5325" w:rsidRDefault="008B5325" w:rsidP="00B72377">
      <w:pPr>
        <w:spacing w:after="0"/>
      </w:pPr>
      <w:r>
        <w:t xml:space="preserve">Pokud těchto hodnot nebude dosaženo, hrozí obcím velké pokuty. </w:t>
      </w:r>
    </w:p>
    <w:p w14:paraId="72A45532" w14:textId="5B5B3AD5" w:rsidR="008B5325" w:rsidRDefault="008B5325" w:rsidP="00B72377">
      <w:pPr>
        <w:spacing w:after="0"/>
      </w:pPr>
      <w:r>
        <w:t>Z čísel, které jsem uvedl pro naši obec je zřejmé, že máme co dělat, abychom zákonem stanovených parametrů dosáhli a vyhnuli se případným sankcím. V opačném případě se to dotkne kapes nás všech. To že máme ve třídění velké mezery, stačí si projít obec v době, kdy se provádí odvoz odpadů.</w:t>
      </w:r>
    </w:p>
    <w:p w14:paraId="2503568B" w14:textId="59DE0A2C" w:rsidR="008B5325" w:rsidRDefault="008B5325" w:rsidP="00B72377">
      <w:pPr>
        <w:spacing w:after="0"/>
      </w:pPr>
      <w:r>
        <w:t>V ř</w:t>
      </w:r>
      <w:r w:rsidR="00244C69">
        <w:t>a</w:t>
      </w:r>
      <w:r>
        <w:t xml:space="preserve">dě případech jsou </w:t>
      </w:r>
      <w:r w:rsidR="00244C69">
        <w:t>popelnice plné odpadu, který lze vytřídit a neplatit za něj. Ať to je papír, plast, kov, ale zejména biologicky rozložitelný odpad z kuchyní, který tvoří významnou část obsahu</w:t>
      </w:r>
      <w:r w:rsidR="00AF2C49">
        <w:t xml:space="preserve"> popelnice</w:t>
      </w:r>
      <w:r w:rsidR="00244C69">
        <w:t>.</w:t>
      </w:r>
    </w:p>
    <w:p w14:paraId="478F564E" w14:textId="7AF8DD39" w:rsidR="007B18B5" w:rsidRDefault="007B18B5" w:rsidP="00B72377">
      <w:pPr>
        <w:spacing w:after="0"/>
      </w:pPr>
      <w:r>
        <w:t>Podíváme-li se na to z pohledu financí, tak jsme v roce 2022 zaplatili za provoz odpadového hospodářství celkem 1,</w:t>
      </w:r>
      <w:r w:rsidR="00AF2C49">
        <w:t>6</w:t>
      </w:r>
      <w:r>
        <w:t xml:space="preserve"> mil kč. Na druhou stranu bylo za poplatky a na bonusech za sběr tříděného odpadu vybráno </w:t>
      </w:r>
      <w:r w:rsidR="00AF2C49">
        <w:t>1</w:t>
      </w:r>
      <w:r>
        <w:t xml:space="preserve"> mil Kč. Z rozpočtu obce bylo tedy doplaceno na likvidaci odpadů 0,6 mil Kč.</w:t>
      </w:r>
    </w:p>
    <w:p w14:paraId="0F366929" w14:textId="04290D5C" w:rsidR="007B18B5" w:rsidRDefault="007B18B5" w:rsidP="00B72377">
      <w:pPr>
        <w:spacing w:after="0"/>
      </w:pPr>
      <w:r>
        <w:t>Jsou to</w:t>
      </w:r>
      <w:r w:rsidR="00A83D35">
        <w:t xml:space="preserve"> nemalé peníze, které by se daly</w:t>
      </w:r>
      <w:r>
        <w:t xml:space="preserve"> využít jiným způsobem</w:t>
      </w:r>
      <w:r w:rsidR="00C313C9">
        <w:t xml:space="preserve">. </w:t>
      </w:r>
    </w:p>
    <w:p w14:paraId="064402D3" w14:textId="14A9AFC8" w:rsidR="002A44B5" w:rsidRDefault="002A44B5" w:rsidP="00B72377">
      <w:pPr>
        <w:spacing w:after="0"/>
      </w:pPr>
      <w:r>
        <w:t>Zastupitelstvo obce proto řeší, jak dosáhnout hodnot stanovených zákonem ve třídění odpadu. Jednou takovou možností je systém D2D. Je to způsob, kdy bude mít každá domácnost u své nemovitosti popelnice n</w:t>
      </w:r>
      <w:r w:rsidR="00542FFB">
        <w:t>a</w:t>
      </w:r>
      <w:r>
        <w:t xml:space="preserve"> tříděný odpad. Samostatně na papír, plasty, biologicky rozložitelný odpad z domácností a popelnici na </w:t>
      </w:r>
      <w:r w:rsidR="00542FFB">
        <w:t>tuhý komunální odpad, který nelze vytřídit. Je to způsob poměrně nákladný na počáteční investici, ale zkušenosti z míst, kde to je již zavedené ukazují, že to je cesta tím správným směrem k dodržením zákona.</w:t>
      </w:r>
      <w:r w:rsidR="00233F42">
        <w:t xml:space="preserve"> Samozřejmě i tento způsob předpokládá odpovědnost nás všech při nakládání s odpady a jejich třídění.</w:t>
      </w:r>
    </w:p>
    <w:p w14:paraId="4CC93E75" w14:textId="5F6DEE30" w:rsidR="00D25C1A" w:rsidRDefault="00D25C1A" w:rsidP="00B72377">
      <w:pPr>
        <w:spacing w:after="0"/>
      </w:pPr>
    </w:p>
    <w:p w14:paraId="17577F8E" w14:textId="4B7D54BA" w:rsidR="00D25C1A" w:rsidRDefault="00D25C1A" w:rsidP="00B72377">
      <w:pPr>
        <w:spacing w:after="0"/>
      </w:pPr>
      <w:r>
        <w:t>Starosta</w:t>
      </w:r>
    </w:p>
    <w:p w14:paraId="48A51E12" w14:textId="77777777" w:rsidR="00DF6A5F" w:rsidRDefault="00DF6A5F" w:rsidP="00B72377">
      <w:pPr>
        <w:spacing w:after="0"/>
      </w:pPr>
    </w:p>
    <w:sectPr w:rsidR="00DF6A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16A"/>
    <w:rsid w:val="00233F42"/>
    <w:rsid w:val="00244C69"/>
    <w:rsid w:val="002A44B5"/>
    <w:rsid w:val="00461E03"/>
    <w:rsid w:val="004E1BFF"/>
    <w:rsid w:val="00542FFB"/>
    <w:rsid w:val="006E6606"/>
    <w:rsid w:val="007B18B5"/>
    <w:rsid w:val="008A7786"/>
    <w:rsid w:val="008B5325"/>
    <w:rsid w:val="00A83D35"/>
    <w:rsid w:val="00AF2C49"/>
    <w:rsid w:val="00B72377"/>
    <w:rsid w:val="00C13B3C"/>
    <w:rsid w:val="00C313C9"/>
    <w:rsid w:val="00C6016A"/>
    <w:rsid w:val="00D13F71"/>
    <w:rsid w:val="00D25C1A"/>
    <w:rsid w:val="00DF6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5129F"/>
  <w15:chartTrackingRefBased/>
  <w15:docId w15:val="{B4766EBF-F1C3-4BE1-A8A7-5D9F6195E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512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Karas</dc:creator>
  <cp:keywords/>
  <dc:description/>
  <cp:lastModifiedBy>Obec Obecnice</cp:lastModifiedBy>
  <cp:revision>2</cp:revision>
  <dcterms:created xsi:type="dcterms:W3CDTF">2023-11-06T15:02:00Z</dcterms:created>
  <dcterms:modified xsi:type="dcterms:W3CDTF">2023-11-06T15:02:00Z</dcterms:modified>
</cp:coreProperties>
</file>